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98" w:rsidRDefault="006878C5">
      <w:r>
        <w:rPr>
          <w:noProof/>
          <w:lang w:val="en-US"/>
        </w:rPr>
        <w:drawing>
          <wp:anchor distT="0" distB="0" distL="114300" distR="114300" simplePos="0" relativeHeight="251658240" behindDoc="1" locked="0" layoutInCell="1" allowOverlap="1">
            <wp:simplePos x="0" y="0"/>
            <wp:positionH relativeFrom="column">
              <wp:posOffset>3295650</wp:posOffset>
            </wp:positionH>
            <wp:positionV relativeFrom="paragraph">
              <wp:posOffset>0</wp:posOffset>
            </wp:positionV>
            <wp:extent cx="1276350" cy="1466850"/>
            <wp:effectExtent l="19050" t="0" r="0" b="0"/>
            <wp:wrapTight wrapText="bothSides">
              <wp:wrapPolygon edited="0">
                <wp:start x="-322" y="0"/>
                <wp:lineTo x="-322" y="21319"/>
                <wp:lineTo x="21600" y="21319"/>
                <wp:lineTo x="21600" y="0"/>
                <wp:lineTo x="-322" y="0"/>
              </wp:wrapPolygon>
            </wp:wrapTight>
            <wp:docPr id="8" name="Picture 8" descr="http://www.celbcelb.com/images/Lord-Kitchene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lbcelb.com/images/Lord-Kitchener-05.jpg"/>
                    <pic:cNvPicPr>
                      <a:picLocks noChangeAspect="1" noChangeArrowheads="1"/>
                    </pic:cNvPicPr>
                  </pic:nvPicPr>
                  <pic:blipFill>
                    <a:blip r:embed="rId4" cstate="print"/>
                    <a:srcRect/>
                    <a:stretch>
                      <a:fillRect/>
                    </a:stretch>
                  </pic:blipFill>
                  <pic:spPr bwMode="auto">
                    <a:xfrm>
                      <a:off x="0" y="0"/>
                      <a:ext cx="1276350" cy="1466850"/>
                    </a:xfrm>
                    <a:prstGeom prst="rect">
                      <a:avLst/>
                    </a:prstGeom>
                    <a:noFill/>
                    <a:ln w="9525">
                      <a:noFill/>
                      <a:miter lim="800000"/>
                      <a:headEnd/>
                      <a:tailEnd/>
                    </a:ln>
                  </pic:spPr>
                </pic:pic>
              </a:graphicData>
            </a:graphic>
          </wp:anchor>
        </w:drawing>
      </w:r>
      <w:r w:rsidR="008A5F0B">
        <w:rPr>
          <w:noProof/>
          <w:lang w:val="en-US"/>
        </w:rPr>
        <w:drawing>
          <wp:inline distT="0" distB="0" distL="0" distR="0">
            <wp:extent cx="2600325" cy="942975"/>
            <wp:effectExtent l="19050" t="0" r="9525" b="0"/>
            <wp:docPr id="1" name="Picture 1" descr="National College for Teaching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ollege for Teaching and Leadership"/>
                    <pic:cNvPicPr>
                      <a:picLocks noChangeAspect="1" noChangeArrowheads="1"/>
                    </pic:cNvPicPr>
                  </pic:nvPicPr>
                  <pic:blipFill>
                    <a:blip r:embed="rId5" cstate="print"/>
                    <a:srcRect/>
                    <a:stretch>
                      <a:fillRect/>
                    </a:stretch>
                  </pic:blipFill>
                  <pic:spPr bwMode="auto">
                    <a:xfrm>
                      <a:off x="0" y="0"/>
                      <a:ext cx="2600325" cy="942975"/>
                    </a:xfrm>
                    <a:prstGeom prst="rect">
                      <a:avLst/>
                    </a:prstGeom>
                    <a:noFill/>
                    <a:ln w="9525">
                      <a:noFill/>
                      <a:miter lim="800000"/>
                      <a:headEnd/>
                      <a:tailEnd/>
                    </a:ln>
                  </pic:spPr>
                </pic:pic>
              </a:graphicData>
            </a:graphic>
          </wp:inline>
        </w:drawing>
      </w:r>
      <w:r>
        <w:t xml:space="preserve">    </w:t>
      </w:r>
    </w:p>
    <w:p w:rsidR="00330DEE" w:rsidRDefault="00330DEE"/>
    <w:p w:rsidR="00330DEE" w:rsidRDefault="00330DEE" w:rsidP="006878C5">
      <w:pPr>
        <w:ind w:left="2880"/>
        <w:jc w:val="center"/>
      </w:pPr>
      <w:r w:rsidRPr="003E621D">
        <w:rPr>
          <w:b/>
          <w:sz w:val="24"/>
          <w:szCs w:val="24"/>
        </w:rPr>
        <w:t>Chairs of Governors</w:t>
      </w:r>
      <w:r>
        <w:t xml:space="preserve"> </w:t>
      </w:r>
      <w:r w:rsidRPr="003E621D">
        <w:rPr>
          <w:b/>
          <w:sz w:val="24"/>
          <w:szCs w:val="24"/>
        </w:rPr>
        <w:t xml:space="preserve">Need </w:t>
      </w:r>
      <w:r w:rsidR="006878C5" w:rsidRPr="003E621D">
        <w:rPr>
          <w:b/>
          <w:sz w:val="24"/>
          <w:szCs w:val="24"/>
        </w:rPr>
        <w:t>You</w:t>
      </w:r>
      <w:r w:rsidRPr="003E621D">
        <w:rPr>
          <w:b/>
          <w:sz w:val="24"/>
          <w:szCs w:val="24"/>
        </w:rPr>
        <w:t>!</w:t>
      </w:r>
    </w:p>
    <w:p w:rsidR="008A5F0B" w:rsidRDefault="008A5F0B"/>
    <w:p w:rsidR="008A5F0B" w:rsidRPr="006878C5" w:rsidRDefault="003E621D">
      <w:pPr>
        <w:rPr>
          <w:b/>
        </w:rPr>
      </w:pPr>
      <w:r>
        <w:rPr>
          <w:b/>
        </w:rPr>
        <w:t>Do you know</w:t>
      </w:r>
      <w:r w:rsidR="008A5F0B" w:rsidRPr="006878C5">
        <w:rPr>
          <w:b/>
        </w:rPr>
        <w:t xml:space="preserve"> or are </w:t>
      </w:r>
      <w:r w:rsidR="008A5F0B" w:rsidRPr="003E621D">
        <w:rPr>
          <w:b/>
          <w:u w:val="single"/>
        </w:rPr>
        <w:t>you</w:t>
      </w:r>
      <w:r w:rsidR="008A5F0B" w:rsidRPr="006878C5">
        <w:rPr>
          <w:b/>
        </w:rPr>
        <w:t xml:space="preserve"> a highly effective and motivated Chair of Governors?</w:t>
      </w:r>
      <w:r w:rsidR="008A5F0B" w:rsidRPr="006878C5">
        <w:rPr>
          <w:b/>
        </w:rPr>
        <w:tab/>
      </w:r>
      <w:r w:rsidR="008A5F0B" w:rsidRPr="006878C5">
        <w:rPr>
          <w:b/>
        </w:rPr>
        <w:tab/>
      </w:r>
      <w:r w:rsidR="008A5F0B" w:rsidRPr="006878C5">
        <w:rPr>
          <w:b/>
        </w:rPr>
        <w:tab/>
      </w:r>
      <w:r w:rsidR="008A5F0B" w:rsidRPr="006878C5">
        <w:rPr>
          <w:b/>
          <w:noProof/>
          <w:lang w:val="en-US"/>
        </w:rPr>
        <w:drawing>
          <wp:inline distT="0" distB="0" distL="0" distR="0">
            <wp:extent cx="123825" cy="123825"/>
            <wp:effectExtent l="19050" t="0" r="9525" b="0"/>
            <wp:docPr id="5" name="Picture 5" descr="C:\Users\Keith\AppData\Local\Microsoft\Windows\Temporary Internet Files\Content.IE5\0CBCHEC9\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ith\AppData\Local\Microsoft\Windows\Temporary Internet Files\Content.IE5\0CBCHEC9\MC900072629[1].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8A5F0B" w:rsidRPr="006878C5" w:rsidRDefault="008A5F0B">
      <w:pPr>
        <w:rPr>
          <w:b/>
        </w:rPr>
      </w:pPr>
      <w:r w:rsidRPr="006878C5">
        <w:rPr>
          <w:b/>
        </w:rPr>
        <w:t>Would you like to be able to support other Chairs of Governors to be more effective?</w:t>
      </w:r>
      <w:r w:rsidRPr="006878C5">
        <w:rPr>
          <w:b/>
        </w:rPr>
        <w:tab/>
      </w:r>
      <w:r w:rsidRPr="006878C5">
        <w:rPr>
          <w:b/>
        </w:rPr>
        <w:tab/>
      </w:r>
      <w:r w:rsidRPr="006878C5">
        <w:rPr>
          <w:b/>
          <w:noProof/>
          <w:lang w:val="en-US"/>
        </w:rPr>
        <w:drawing>
          <wp:inline distT="0" distB="0" distL="0" distR="0">
            <wp:extent cx="123825" cy="123825"/>
            <wp:effectExtent l="19050" t="0" r="9525" b="0"/>
            <wp:docPr id="6" name="Picture 6" descr="C:\Users\Keith\AppData\Local\Microsoft\Windows\Temporary Internet Files\Content.IE5\0CBCHEC9\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ith\AppData\Local\Microsoft\Windows\Temporary Internet Files\Content.IE5\0CBCHEC9\MC900072629[1].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8A5F0B" w:rsidRPr="006878C5" w:rsidRDefault="00330DEE">
      <w:pPr>
        <w:rPr>
          <w:b/>
        </w:rPr>
      </w:pPr>
      <w:r w:rsidRPr="006878C5">
        <w:rPr>
          <w:b/>
        </w:rPr>
        <w:t>Could you spare up to 10 days in a year to support others?</w:t>
      </w:r>
      <w:r w:rsidRPr="006878C5">
        <w:rPr>
          <w:b/>
        </w:rPr>
        <w:tab/>
      </w:r>
      <w:r w:rsidRPr="006878C5">
        <w:rPr>
          <w:b/>
        </w:rPr>
        <w:tab/>
      </w:r>
      <w:r w:rsidRPr="006878C5">
        <w:rPr>
          <w:b/>
        </w:rPr>
        <w:tab/>
      </w:r>
      <w:r w:rsidRPr="006878C5">
        <w:rPr>
          <w:b/>
        </w:rPr>
        <w:tab/>
      </w:r>
      <w:r w:rsidRPr="006878C5">
        <w:rPr>
          <w:b/>
        </w:rPr>
        <w:tab/>
      </w:r>
      <w:r w:rsidRPr="006878C5">
        <w:rPr>
          <w:b/>
          <w:noProof/>
          <w:lang w:val="en-US"/>
        </w:rPr>
        <w:drawing>
          <wp:inline distT="0" distB="0" distL="0" distR="0">
            <wp:extent cx="123825" cy="123825"/>
            <wp:effectExtent l="19050" t="0" r="9525" b="0"/>
            <wp:docPr id="7" name="Picture 7" descr="C:\Users\Keith\AppData\Local\Microsoft\Windows\Temporary Internet Files\Content.IE5\0CBCHEC9\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ith\AppData\Local\Microsoft\Windows\Temporary Internet Files\Content.IE5\0CBCHEC9\MC900072629[1].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30DEE" w:rsidRPr="006878C5" w:rsidRDefault="00330DEE" w:rsidP="00330DEE">
      <w:pPr>
        <w:spacing w:after="0"/>
      </w:pPr>
    </w:p>
    <w:p w:rsidR="00330DEE" w:rsidRPr="006878C5" w:rsidRDefault="00330DEE" w:rsidP="00330DEE">
      <w:pPr>
        <w:spacing w:after="0"/>
      </w:pPr>
      <w:r w:rsidRPr="006878C5">
        <w:t>If you have answered yes to the three questions above then you are exactly what the National College is looking for.</w:t>
      </w:r>
    </w:p>
    <w:p w:rsidR="008A5F0B" w:rsidRPr="006878C5" w:rsidRDefault="008A5F0B" w:rsidP="00330DEE">
      <w:pPr>
        <w:spacing w:after="0"/>
      </w:pPr>
      <w:r w:rsidRPr="006878C5">
        <w:t>The National College for Teaching and Leadersh</w:t>
      </w:r>
      <w:r w:rsidR="00330DEE" w:rsidRPr="006878C5">
        <w:t>ip is aiming to appoint up to 500</w:t>
      </w:r>
      <w:r w:rsidRPr="006878C5">
        <w:t xml:space="preserve"> National Leaders of Governance</w:t>
      </w:r>
      <w:r w:rsidR="00330DEE" w:rsidRPr="006878C5">
        <w:t xml:space="preserve"> (NLG</w:t>
      </w:r>
      <w:r w:rsidR="006878C5">
        <w:t>s</w:t>
      </w:r>
      <w:r w:rsidR="00330DEE" w:rsidRPr="006878C5">
        <w:t>)</w:t>
      </w:r>
      <w:r w:rsidRPr="006878C5">
        <w:t xml:space="preserve"> across the country, to support other Chairs to become more effective and to lead highly effective governing bodies</w:t>
      </w:r>
      <w:r w:rsidR="003E621D">
        <w:t xml:space="preserve">. </w:t>
      </w:r>
    </w:p>
    <w:p w:rsidR="008A5F0B" w:rsidRPr="006878C5" w:rsidRDefault="008A5F0B" w:rsidP="00330DEE">
      <w:pPr>
        <w:spacing w:after="0"/>
      </w:pPr>
    </w:p>
    <w:p w:rsidR="008A5F0B" w:rsidRPr="006878C5" w:rsidRDefault="006878C5" w:rsidP="00330DEE">
      <w:pPr>
        <w:spacing w:after="0"/>
        <w:rPr>
          <w:rFonts w:cs="Arial"/>
          <w:b/>
          <w:bCs/>
          <w:color w:val="000000"/>
          <w:sz w:val="21"/>
          <w:szCs w:val="21"/>
          <w:shd w:val="clear" w:color="auto" w:fill="FFFFFF"/>
        </w:rPr>
      </w:pPr>
      <w:r>
        <w:rPr>
          <w:rFonts w:cs="Arial"/>
          <w:b/>
          <w:bCs/>
          <w:color w:val="000000"/>
          <w:sz w:val="21"/>
          <w:szCs w:val="21"/>
          <w:shd w:val="clear" w:color="auto" w:fill="FFFFFF"/>
        </w:rPr>
        <w:t>National Leaders of G</w:t>
      </w:r>
      <w:r w:rsidR="008A5F0B" w:rsidRPr="006878C5">
        <w:rPr>
          <w:rFonts w:cs="Arial"/>
          <w:b/>
          <w:bCs/>
          <w:color w:val="000000"/>
          <w:sz w:val="21"/>
          <w:szCs w:val="21"/>
          <w:shd w:val="clear" w:color="auto" w:fill="FFFFFF"/>
        </w:rPr>
        <w:t xml:space="preserve">overnance are highly effective chairs of governors, who use their skills and experience to support </w:t>
      </w:r>
      <w:r>
        <w:rPr>
          <w:rFonts w:cs="Arial"/>
          <w:b/>
          <w:bCs/>
          <w:color w:val="000000"/>
          <w:sz w:val="21"/>
          <w:szCs w:val="21"/>
          <w:shd w:val="clear" w:color="auto" w:fill="FFFFFF"/>
        </w:rPr>
        <w:t xml:space="preserve">other </w:t>
      </w:r>
      <w:r w:rsidR="008A5F0B" w:rsidRPr="006878C5">
        <w:rPr>
          <w:rFonts w:cs="Arial"/>
          <w:b/>
          <w:bCs/>
          <w:color w:val="000000"/>
          <w:sz w:val="21"/>
          <w:szCs w:val="21"/>
          <w:shd w:val="clear" w:color="auto" w:fill="FFFFFF"/>
        </w:rPr>
        <w:t>chairs of governors in other schools and academies. They work to increase leadership capacity to help raise standards so that improvements can be sustained.</w:t>
      </w:r>
    </w:p>
    <w:p w:rsidR="00330DEE" w:rsidRPr="00330DEE" w:rsidRDefault="00330DEE" w:rsidP="00330DEE">
      <w:pPr>
        <w:shd w:val="clear" w:color="auto" w:fill="FFFFFF"/>
        <w:spacing w:before="375" w:after="0" w:line="240" w:lineRule="auto"/>
        <w:outlineLvl w:val="1"/>
        <w:rPr>
          <w:rFonts w:eastAsia="Times New Roman" w:cs="Arial"/>
          <w:color w:val="56A827"/>
          <w:sz w:val="27"/>
          <w:szCs w:val="27"/>
          <w:lang w:eastAsia="en-GB"/>
        </w:rPr>
      </w:pPr>
      <w:r w:rsidRPr="00330DEE">
        <w:rPr>
          <w:rFonts w:eastAsia="Times New Roman" w:cs="Arial"/>
          <w:color w:val="56A827"/>
          <w:sz w:val="27"/>
          <w:szCs w:val="27"/>
          <w:lang w:eastAsia="en-GB"/>
        </w:rPr>
        <w:t>Who can apply?</w:t>
      </w:r>
    </w:p>
    <w:p w:rsidR="00330DEE" w:rsidRPr="00330DEE" w:rsidRDefault="00330DEE" w:rsidP="00330DEE">
      <w:pPr>
        <w:shd w:val="clear" w:color="auto" w:fill="FFFFFF"/>
        <w:spacing w:after="0" w:line="240" w:lineRule="auto"/>
        <w:rPr>
          <w:rFonts w:eastAsia="Times New Roman" w:cs="Arial"/>
          <w:color w:val="000000"/>
          <w:lang w:eastAsia="en-GB"/>
        </w:rPr>
      </w:pPr>
      <w:proofErr w:type="gramStart"/>
      <w:r w:rsidRPr="00330DEE">
        <w:rPr>
          <w:rFonts w:eastAsia="Times New Roman" w:cs="Arial"/>
          <w:color w:val="000000"/>
          <w:lang w:eastAsia="en-GB"/>
        </w:rPr>
        <w:t>Experienced chairs of governors</w:t>
      </w:r>
      <w:r w:rsidR="003E621D">
        <w:rPr>
          <w:rFonts w:eastAsia="Times New Roman" w:cs="Arial"/>
          <w:color w:val="000000"/>
          <w:lang w:eastAsia="en-GB"/>
        </w:rPr>
        <w:t>,</w:t>
      </w:r>
      <w:r w:rsidRPr="00330DEE">
        <w:rPr>
          <w:rFonts w:eastAsia="Times New Roman" w:cs="Arial"/>
          <w:color w:val="000000"/>
          <w:lang w:eastAsia="en-GB"/>
        </w:rPr>
        <w:t xml:space="preserve"> with excellent leadership skills, and a proven track record of contributing to school improvement through the effective leadership of a governing body.</w:t>
      </w:r>
      <w:proofErr w:type="gramEnd"/>
    </w:p>
    <w:p w:rsidR="00330DEE" w:rsidRPr="006878C5" w:rsidRDefault="00330DEE" w:rsidP="00330DEE">
      <w:pPr>
        <w:pStyle w:val="Heading2"/>
        <w:shd w:val="clear" w:color="auto" w:fill="FFFFFF"/>
        <w:spacing w:before="375" w:beforeAutospacing="0" w:after="0" w:afterAutospacing="0"/>
        <w:rPr>
          <w:rFonts w:asciiTheme="minorHAnsi" w:hAnsiTheme="minorHAnsi" w:cs="Arial"/>
          <w:b w:val="0"/>
          <w:bCs w:val="0"/>
          <w:color w:val="56A827"/>
          <w:sz w:val="27"/>
          <w:szCs w:val="27"/>
        </w:rPr>
      </w:pPr>
      <w:r w:rsidRPr="006878C5">
        <w:rPr>
          <w:rFonts w:asciiTheme="minorHAnsi" w:hAnsiTheme="minorHAnsi" w:cs="Arial"/>
          <w:b w:val="0"/>
          <w:bCs w:val="0"/>
          <w:color w:val="56A827"/>
          <w:sz w:val="27"/>
          <w:szCs w:val="27"/>
        </w:rPr>
        <w:t>What’s involved?</w:t>
      </w:r>
    </w:p>
    <w:p w:rsidR="00330DEE" w:rsidRPr="006878C5" w:rsidRDefault="00330DEE" w:rsidP="00330DEE">
      <w:pPr>
        <w:pStyle w:val="NormalWeb"/>
        <w:shd w:val="clear" w:color="auto" w:fill="FFFFFF"/>
        <w:spacing w:before="0" w:beforeAutospacing="0" w:after="0" w:afterAutospacing="0"/>
        <w:rPr>
          <w:rFonts w:asciiTheme="minorHAnsi" w:hAnsiTheme="minorHAnsi" w:cs="Arial"/>
          <w:color w:val="000000"/>
          <w:sz w:val="22"/>
          <w:szCs w:val="22"/>
        </w:rPr>
      </w:pPr>
      <w:r w:rsidRPr="006878C5">
        <w:rPr>
          <w:rFonts w:asciiTheme="minorHAnsi" w:hAnsiTheme="minorHAnsi" w:cs="Arial"/>
          <w:color w:val="000000"/>
          <w:sz w:val="22"/>
          <w:szCs w:val="22"/>
        </w:rPr>
        <w:t>Following your induction event, you will work with chairs of governors in other schools and academies to support school improvement. You will be expected to commit to approximately 10 days per academic year, in addition to your role as chair.</w:t>
      </w:r>
      <w:r w:rsidR="003E621D">
        <w:rPr>
          <w:rFonts w:asciiTheme="minorHAnsi" w:hAnsiTheme="minorHAnsi" w:cs="Arial"/>
          <w:color w:val="000000"/>
          <w:sz w:val="22"/>
          <w:szCs w:val="22"/>
        </w:rPr>
        <w:t xml:space="preserve"> </w:t>
      </w:r>
    </w:p>
    <w:p w:rsidR="00330DEE" w:rsidRPr="006878C5" w:rsidRDefault="00330DEE" w:rsidP="008A5F0B"/>
    <w:p w:rsidR="00330DEE" w:rsidRPr="006878C5" w:rsidRDefault="00330DEE" w:rsidP="008A5F0B">
      <w:r w:rsidRPr="006878C5">
        <w:t xml:space="preserve">If you feel that you can share your experience, support a new chair who may be struggling with their role or support a chair in a school that is facing greater challenges than yours then please consider this role, and call </w:t>
      </w:r>
    </w:p>
    <w:p w:rsidR="00330DEE" w:rsidRPr="006878C5" w:rsidRDefault="00330DEE" w:rsidP="008A5F0B">
      <w:r w:rsidRPr="006878C5">
        <w:t xml:space="preserve">Keith Clover on 07889 811174 or email </w:t>
      </w:r>
      <w:hyperlink r:id="rId7" w:history="1">
        <w:r w:rsidRPr="006878C5">
          <w:rPr>
            <w:rStyle w:val="Hyperlink"/>
          </w:rPr>
          <w:t>keithclover@hotmail.com</w:t>
        </w:r>
      </w:hyperlink>
      <w:r w:rsidRPr="006878C5">
        <w:t xml:space="preserve"> for further information</w:t>
      </w:r>
    </w:p>
    <w:p w:rsidR="006878C5" w:rsidRPr="006878C5" w:rsidRDefault="006878C5" w:rsidP="008A5F0B">
      <w:r w:rsidRPr="006878C5">
        <w:t>Many thanks</w:t>
      </w:r>
    </w:p>
    <w:p w:rsidR="006878C5" w:rsidRDefault="006878C5" w:rsidP="008A5F0B">
      <w:r>
        <w:rPr>
          <w:rStyle w:val="Emphasis"/>
          <w:rFonts w:ascii="Lucida Handwriting" w:hAnsi="Lucida Handwriting"/>
          <w:b/>
          <w:bCs/>
          <w:color w:val="000000"/>
          <w:sz w:val="20"/>
          <w:szCs w:val="20"/>
          <w:shd w:val="clear" w:color="auto" w:fill="FFFFFF"/>
        </w:rPr>
        <w:t xml:space="preserve">Keith Clover  </w:t>
      </w:r>
      <w:r w:rsidR="003E621D">
        <w:rPr>
          <w:rStyle w:val="Emphasis"/>
          <w:rFonts w:ascii="Lucida Handwriting" w:hAnsi="Lucida Handwriting"/>
          <w:b/>
          <w:bCs/>
          <w:color w:val="000000"/>
          <w:sz w:val="20"/>
          <w:szCs w:val="20"/>
          <w:shd w:val="clear" w:color="auto" w:fill="FFFFFF"/>
        </w:rPr>
        <w:t xml:space="preserve">           </w:t>
      </w:r>
      <w:r>
        <w:rPr>
          <w:rStyle w:val="Emphasis"/>
          <w:rFonts w:ascii="Lucida Handwriting" w:hAnsi="Lucida Handwriting"/>
          <w:b/>
          <w:bCs/>
          <w:color w:val="000000"/>
          <w:sz w:val="20"/>
          <w:szCs w:val="20"/>
          <w:shd w:val="clear" w:color="auto" w:fill="FFFFFF"/>
        </w:rPr>
        <w:t>National Leader of Governance Advocate</w:t>
      </w:r>
    </w:p>
    <w:sectPr w:rsidR="006878C5" w:rsidSect="00224D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F0B"/>
    <w:rsid w:val="00224D98"/>
    <w:rsid w:val="00330DEE"/>
    <w:rsid w:val="003E621D"/>
    <w:rsid w:val="006878C5"/>
    <w:rsid w:val="008A5F0B"/>
    <w:rsid w:val="00B11AAB"/>
    <w:rsid w:val="00C05901"/>
    <w:rsid w:val="00D941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98"/>
  </w:style>
  <w:style w:type="paragraph" w:styleId="Heading2">
    <w:name w:val="heading 2"/>
    <w:basedOn w:val="Normal"/>
    <w:link w:val="Heading2Char"/>
    <w:uiPriority w:val="9"/>
    <w:qFormat/>
    <w:rsid w:val="00330D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F0B"/>
    <w:rPr>
      <w:rFonts w:ascii="Tahoma" w:hAnsi="Tahoma" w:cs="Tahoma"/>
      <w:sz w:val="16"/>
      <w:szCs w:val="16"/>
    </w:rPr>
  </w:style>
  <w:style w:type="character" w:customStyle="1" w:styleId="Heading2Char">
    <w:name w:val="Heading 2 Char"/>
    <w:basedOn w:val="DefaultParagraphFont"/>
    <w:link w:val="Heading2"/>
    <w:uiPriority w:val="9"/>
    <w:rsid w:val="00330D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0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0DEE"/>
    <w:rPr>
      <w:color w:val="0000FF" w:themeColor="hyperlink"/>
      <w:u w:val="single"/>
    </w:rPr>
  </w:style>
  <w:style w:type="character" w:styleId="Emphasis">
    <w:name w:val="Emphasis"/>
    <w:basedOn w:val="DefaultParagraphFont"/>
    <w:uiPriority w:val="20"/>
    <w:qFormat/>
    <w:rsid w:val="006878C5"/>
    <w:rPr>
      <w:i/>
      <w:iCs/>
    </w:rPr>
  </w:style>
</w:styles>
</file>

<file path=word/webSettings.xml><?xml version="1.0" encoding="utf-8"?>
<w:webSettings xmlns:r="http://schemas.openxmlformats.org/officeDocument/2006/relationships" xmlns:w="http://schemas.openxmlformats.org/wordprocessingml/2006/main">
  <w:divs>
    <w:div w:id="837505936">
      <w:bodyDiv w:val="1"/>
      <w:marLeft w:val="0"/>
      <w:marRight w:val="0"/>
      <w:marTop w:val="0"/>
      <w:marBottom w:val="0"/>
      <w:divBdr>
        <w:top w:val="none" w:sz="0" w:space="0" w:color="auto"/>
        <w:left w:val="none" w:sz="0" w:space="0" w:color="auto"/>
        <w:bottom w:val="none" w:sz="0" w:space="0" w:color="auto"/>
        <w:right w:val="none" w:sz="0" w:space="0" w:color="auto"/>
      </w:divBdr>
    </w:div>
    <w:div w:id="20847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ithclov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 SMcNicol</cp:lastModifiedBy>
  <cp:revision>2</cp:revision>
  <cp:lastPrinted>2013-11-17T18:05:00Z</cp:lastPrinted>
  <dcterms:created xsi:type="dcterms:W3CDTF">2013-12-10T08:56:00Z</dcterms:created>
  <dcterms:modified xsi:type="dcterms:W3CDTF">2013-12-10T08:56:00Z</dcterms:modified>
</cp:coreProperties>
</file>