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925"/>
        <w:gridCol w:w="1151"/>
        <w:gridCol w:w="1460"/>
        <w:gridCol w:w="6683"/>
        <w:gridCol w:w="2957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FD05C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Kidzone</w:t>
            </w:r>
            <w:proofErr w:type="spellEnd"/>
          </w:p>
        </w:tc>
        <w:tc>
          <w:tcPr>
            <w:tcW w:w="929" w:type="dxa"/>
          </w:tcPr>
          <w:p w:rsidR="004031DF" w:rsidRPr="00BA5779" w:rsidRDefault="00FD05CA">
            <w:pPr>
              <w:rPr>
                <w:rFonts w:asciiTheme="minorHAnsi" w:hAnsiTheme="minorHAnsi" w:cstheme="minorHAnsi"/>
              </w:rPr>
            </w:pPr>
            <w:proofErr w:type="spellStart"/>
            <w:r w:rsidRPr="00BA5779">
              <w:rPr>
                <w:rFonts w:asciiTheme="minorHAnsi" w:hAnsiTheme="minorHAnsi" w:cstheme="minorHAnsi"/>
              </w:rPr>
              <w:t>Litt</w:t>
            </w:r>
            <w:r>
              <w:rPr>
                <w:rFonts w:asciiTheme="minorHAnsi" w:hAnsiTheme="minorHAnsi" w:cstheme="minorHAnsi"/>
              </w:rPr>
              <w:t>l</w:t>
            </w:r>
            <w:r w:rsidRPr="00BA5779">
              <w:rPr>
                <w:rFonts w:asciiTheme="minorHAnsi" w:hAnsiTheme="minorHAnsi" w:cstheme="minorHAnsi"/>
              </w:rPr>
              <w:t>emoor</w:t>
            </w:r>
            <w:proofErr w:type="spellEnd"/>
          </w:p>
        </w:tc>
        <w:tc>
          <w:tcPr>
            <w:tcW w:w="1460" w:type="dxa"/>
          </w:tcPr>
          <w:p w:rsidR="004031DF" w:rsidRPr="00BA5779" w:rsidRDefault="004031DF" w:rsidP="002F1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Sherborne</w:t>
            </w:r>
          </w:p>
        </w:tc>
        <w:tc>
          <w:tcPr>
            <w:tcW w:w="7276" w:type="dxa"/>
          </w:tcPr>
          <w:p w:rsidR="00FD05CA" w:rsidRPr="00BA5779" w:rsidRDefault="00FD05CA" w:rsidP="00FD05CA">
            <w:pPr>
              <w:rPr>
                <w:rFonts w:asciiTheme="minorHAnsi" w:hAnsiTheme="minorHAnsi" w:cstheme="minorHAnsi"/>
              </w:rPr>
            </w:pPr>
            <w:proofErr w:type="spellStart"/>
            <w:r w:rsidRPr="00BA5779">
              <w:rPr>
                <w:rFonts w:asciiTheme="minorHAnsi" w:hAnsiTheme="minorHAnsi" w:cstheme="minorHAnsi"/>
              </w:rPr>
              <w:t>An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after school club that has enabled the local church to reach hundreds of children and be a welcome face to many parents through home visiting. This success has given rise to a new dynamic youth </w:t>
            </w:r>
            <w:proofErr w:type="spellStart"/>
            <w:r w:rsidRPr="00BA5779">
              <w:rPr>
                <w:rFonts w:asciiTheme="minorHAnsi" w:hAnsiTheme="minorHAnsi" w:cstheme="minorHAnsi"/>
              </w:rPr>
              <w:t>programme</w:t>
            </w:r>
            <w:proofErr w:type="spellEnd"/>
            <w:r w:rsidRPr="00BA5779">
              <w:rPr>
                <w:rFonts w:asciiTheme="minorHAnsi" w:hAnsiTheme="minorHAnsi" w:cstheme="minorHAnsi"/>
              </w:rPr>
              <w:t>. One of our County </w:t>
            </w:r>
            <w:proofErr w:type="spellStart"/>
            <w:r w:rsidRPr="00BA5779">
              <w:rPr>
                <w:rFonts w:asciiTheme="minorHAnsi" w:hAnsiTheme="minorHAnsi" w:cstheme="minorHAnsi"/>
              </w:rPr>
              <w:t>Councillors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 wrote, </w:t>
            </w:r>
            <w:r w:rsidRPr="00BA5779">
              <w:rPr>
                <w:rFonts w:asciiTheme="minorHAnsi" w:hAnsiTheme="minorHAnsi" w:cstheme="minorHAnsi"/>
                <w:i/>
                <w:iCs/>
              </w:rPr>
              <w:t>Through its weekly clubs “Our House” and “</w:t>
            </w:r>
            <w:proofErr w:type="spellStart"/>
            <w:r w:rsidRPr="00BA5779">
              <w:rPr>
                <w:rFonts w:asciiTheme="minorHAnsi" w:hAnsiTheme="minorHAnsi" w:cstheme="minorHAnsi"/>
                <w:i/>
                <w:iCs/>
              </w:rPr>
              <w:t>Kidzone</w:t>
            </w:r>
            <w:proofErr w:type="spellEnd"/>
            <w:r w:rsidRPr="00BA5779">
              <w:rPr>
                <w:rFonts w:asciiTheme="minorHAnsi" w:hAnsiTheme="minorHAnsi" w:cstheme="minorHAnsi"/>
                <w:i/>
                <w:iCs/>
              </w:rPr>
              <w:t xml:space="preserve">”, the church has touched the lives of hundreds of children and their families..... </w:t>
            </w:r>
            <w:proofErr w:type="gramStart"/>
            <w:r w:rsidRPr="00BA5779">
              <w:rPr>
                <w:rFonts w:asciiTheme="minorHAnsi" w:hAnsiTheme="minorHAnsi" w:cstheme="minorHAnsi"/>
                <w:i/>
                <w:iCs/>
              </w:rPr>
              <w:t>that</w:t>
            </w:r>
            <w:proofErr w:type="gramEnd"/>
            <w:r w:rsidRPr="00BA5779">
              <w:rPr>
                <w:rFonts w:asciiTheme="minorHAnsi" w:hAnsiTheme="minorHAnsi" w:cstheme="minorHAnsi"/>
                <w:i/>
                <w:iCs/>
              </w:rPr>
              <w:t xml:space="preserve"> the children clearly find fun and exciting. </w:t>
            </w:r>
            <w:proofErr w:type="gramStart"/>
            <w:r w:rsidRPr="00BA5779">
              <w:rPr>
                <w:rFonts w:asciiTheme="minorHAnsi" w:hAnsiTheme="minorHAnsi" w:cstheme="minorHAnsi"/>
                <w:i/>
                <w:iCs/>
              </w:rPr>
              <w:t>operating</w:t>
            </w:r>
            <w:proofErr w:type="gramEnd"/>
            <w:r w:rsidRPr="00BA5779">
              <w:rPr>
                <w:rFonts w:asciiTheme="minorHAnsi" w:hAnsiTheme="minorHAnsi" w:cstheme="minorHAnsi"/>
                <w:i/>
                <w:iCs/>
              </w:rPr>
              <w:t xml:space="preserve"> in one of Weymouth’s most deprived </w:t>
            </w:r>
            <w:smartTag w:uri="urn:schemas-microsoft-com:office:smarttags" w:element="PersonName">
              <w:r w:rsidRPr="00BA5779">
                <w:rPr>
                  <w:rFonts w:asciiTheme="minorHAnsi" w:hAnsiTheme="minorHAnsi" w:cstheme="minorHAnsi"/>
                  <w:i/>
                  <w:iCs/>
                </w:rPr>
                <w:t>area</w:t>
              </w:r>
            </w:smartTag>
            <w:r w:rsidRPr="00BA5779">
              <w:rPr>
                <w:rFonts w:asciiTheme="minorHAnsi" w:hAnsiTheme="minorHAnsi" w:cstheme="minorHAnsi"/>
                <w:i/>
                <w:iCs/>
              </w:rPr>
              <w:t xml:space="preserve">s, I have received many comments from local residents who see the club as a significant factor in reducing nuisance and anti-social </w:t>
            </w:r>
            <w:proofErr w:type="spellStart"/>
            <w:r w:rsidRPr="00BA5779">
              <w:rPr>
                <w:rFonts w:asciiTheme="minorHAnsi" w:hAnsiTheme="minorHAnsi" w:cstheme="minorHAnsi"/>
                <w:i/>
                <w:iCs/>
              </w:rPr>
              <w:t>behaviour</w:t>
            </w:r>
            <w:proofErr w:type="spellEnd"/>
            <w:r w:rsidRPr="00BA5779">
              <w:rPr>
                <w:rFonts w:asciiTheme="minorHAnsi" w:hAnsiTheme="minorHAnsi" w:cstheme="minorHAnsi"/>
                <w:i/>
                <w:iCs/>
              </w:rPr>
              <w:t>. </w:t>
            </w:r>
          </w:p>
          <w:p w:rsidR="004031DF" w:rsidRPr="00BA5779" w:rsidRDefault="00FD05CA" w:rsidP="00FD05CA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Kids Zone is built on key principles and core values that are tested and easy to grasp and implement into a new or existing children's work.</w:t>
            </w:r>
          </w:p>
        </w:tc>
        <w:tc>
          <w:tcPr>
            <w:tcW w:w="2648" w:type="dxa"/>
          </w:tcPr>
          <w:p w:rsidR="004031DF" w:rsidRDefault="00FD0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Lorraine Dobbins</w:t>
            </w:r>
          </w:p>
          <w:p w:rsidR="004031DF" w:rsidRDefault="00FD05CA" w:rsidP="00FD05CA">
            <w:pPr>
              <w:rPr>
                <w:rFonts w:asciiTheme="minorHAnsi" w:hAnsiTheme="minorHAnsi" w:cstheme="minorHAnsi"/>
              </w:rPr>
            </w:pPr>
            <w:hyperlink r:id="rId7" w:history="1">
              <w:r w:rsidRPr="004979C6">
                <w:rPr>
                  <w:rStyle w:val="Hyperlink"/>
                  <w:rFonts w:asciiTheme="minorHAnsi" w:hAnsiTheme="minorHAnsi" w:cstheme="minorHAnsi"/>
                </w:rPr>
                <w:t>lorrainedobbins@hotmail.com</w:t>
              </w:r>
            </w:hyperlink>
          </w:p>
          <w:p w:rsidR="00FD05CA" w:rsidRPr="00BA5779" w:rsidRDefault="00FD05CA" w:rsidP="00FD05CA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p w:rsidR="004031DF" w:rsidRDefault="004031DF" w:rsidP="00266859">
      <w:pPr>
        <w:tabs>
          <w:tab w:val="left" w:pos="5430"/>
        </w:tabs>
        <w:rPr>
          <w:rFonts w:asciiTheme="minorHAnsi" w:hAnsiTheme="minorHAnsi" w:cstheme="minorHAnsi"/>
        </w:rPr>
      </w:pPr>
    </w:p>
    <w:p w:rsidR="00221C6E" w:rsidRPr="00BA5779" w:rsidRDefault="00221C6E" w:rsidP="00FD05CA">
      <w:pPr>
        <w:tabs>
          <w:tab w:val="left" w:pos="5430"/>
        </w:tabs>
        <w:rPr>
          <w:rFonts w:asciiTheme="minorHAnsi" w:hAnsiTheme="minorHAnsi" w:cstheme="minorHAnsi"/>
          <w:sz w:val="22"/>
          <w:szCs w:val="22"/>
        </w:rPr>
      </w:pPr>
    </w:p>
    <w:sectPr w:rsidR="00221C6E" w:rsidRPr="00BA5779" w:rsidSect="008071F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1B" w:rsidRDefault="004B751B" w:rsidP="008071F4">
      <w:r>
        <w:separator/>
      </w:r>
    </w:p>
  </w:endnote>
  <w:endnote w:type="continuationSeparator" w:id="0">
    <w:p w:rsidR="004B751B" w:rsidRDefault="004B751B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1B" w:rsidRDefault="004B751B" w:rsidP="008071F4">
      <w:r>
        <w:separator/>
      </w:r>
    </w:p>
  </w:footnote>
  <w:footnote w:type="continuationSeparator" w:id="0">
    <w:p w:rsidR="004B751B" w:rsidRDefault="004B751B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1A6DBF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64CC7"/>
    <w:rsid w:val="0049143E"/>
    <w:rsid w:val="004B751B"/>
    <w:rsid w:val="004E5614"/>
    <w:rsid w:val="005854EA"/>
    <w:rsid w:val="005E4F12"/>
    <w:rsid w:val="00627B91"/>
    <w:rsid w:val="007224AE"/>
    <w:rsid w:val="007B14C5"/>
    <w:rsid w:val="008071F4"/>
    <w:rsid w:val="00836C10"/>
    <w:rsid w:val="00837506"/>
    <w:rsid w:val="00890756"/>
    <w:rsid w:val="00946781"/>
    <w:rsid w:val="00A01181"/>
    <w:rsid w:val="00AE0A68"/>
    <w:rsid w:val="00BA5779"/>
    <w:rsid w:val="00BD74D3"/>
    <w:rsid w:val="00C927A3"/>
    <w:rsid w:val="00CA592D"/>
    <w:rsid w:val="00D40258"/>
    <w:rsid w:val="00D850D1"/>
    <w:rsid w:val="00E07E11"/>
    <w:rsid w:val="00E437AE"/>
    <w:rsid w:val="00F474D9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rainedobbin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FB3F-8982-4023-8BC1-E93910F9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2011-03-21T11:51:00Z</dcterms:created>
  <dcterms:modified xsi:type="dcterms:W3CDTF">2011-03-21T11:51:00Z</dcterms:modified>
</cp:coreProperties>
</file>